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5CB" w:rsidRDefault="007945CB">
      <w:bookmarkStart w:id="0" w:name="_GoBack"/>
      <w:bookmarkEnd w:id="0"/>
    </w:p>
    <w:tbl>
      <w:tblPr>
        <w:tblStyle w:val="a"/>
        <w:tblW w:w="1096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2850"/>
        <w:gridCol w:w="6790"/>
      </w:tblGrid>
      <w:tr w:rsidR="007945CB" w:rsidTr="00F04A11">
        <w:tc>
          <w:tcPr>
            <w:tcW w:w="1320" w:type="dxa"/>
            <w:shd w:val="clear" w:color="auto" w:fill="D9D9D9" w:themeFill="background1" w:themeFillShade="D9"/>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rPr>
                <w:b/>
              </w:rPr>
            </w:pPr>
            <w:r>
              <w:rPr>
                <w:b/>
              </w:rPr>
              <w:t>Date</w:t>
            </w:r>
          </w:p>
        </w:tc>
        <w:tc>
          <w:tcPr>
            <w:tcW w:w="2850" w:type="dxa"/>
            <w:shd w:val="clear" w:color="auto" w:fill="D9D9D9" w:themeFill="background1" w:themeFillShade="D9"/>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rPr>
                <w:b/>
              </w:rPr>
            </w:pPr>
            <w:r>
              <w:rPr>
                <w:b/>
              </w:rPr>
              <w:t>PPS Staff Lead</w:t>
            </w:r>
          </w:p>
        </w:tc>
        <w:tc>
          <w:tcPr>
            <w:tcW w:w="6790" w:type="dxa"/>
            <w:shd w:val="clear" w:color="auto" w:fill="D9D9D9" w:themeFill="background1" w:themeFillShade="D9"/>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rPr>
                <w:b/>
              </w:rPr>
            </w:pPr>
            <w:r>
              <w:rPr>
                <w:b/>
              </w:rPr>
              <w:t>Stakeholder Group</w:t>
            </w:r>
          </w:p>
        </w:tc>
      </w:tr>
      <w:tr w:rsidR="007945CB" w:rsidTr="00F04A11">
        <w:tc>
          <w:tcPr>
            <w:tcW w:w="132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3/5/19</w:t>
            </w:r>
          </w:p>
        </w:tc>
        <w:tc>
          <w:tcPr>
            <w:tcW w:w="285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Mary Krogh</w:t>
            </w:r>
          </w:p>
        </w:tc>
        <w:tc>
          <w:tcPr>
            <w:tcW w:w="679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Student Senate - Franklin</w:t>
            </w:r>
          </w:p>
        </w:tc>
      </w:tr>
      <w:tr w:rsidR="007945CB" w:rsidTr="00F04A11">
        <w:tc>
          <w:tcPr>
            <w:tcW w:w="132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3/12/19</w:t>
            </w:r>
          </w:p>
        </w:tc>
        <w:tc>
          <w:tcPr>
            <w:tcW w:w="285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Mary Krogh</w:t>
            </w:r>
          </w:p>
        </w:tc>
        <w:tc>
          <w:tcPr>
            <w:tcW w:w="679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Women’s leadership group - Benson</w:t>
            </w:r>
          </w:p>
        </w:tc>
      </w:tr>
      <w:tr w:rsidR="007945CB" w:rsidTr="00F04A11">
        <w:tc>
          <w:tcPr>
            <w:tcW w:w="132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4/4/19</w:t>
            </w:r>
          </w:p>
        </w:tc>
        <w:tc>
          <w:tcPr>
            <w:tcW w:w="285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Mary Krogh</w:t>
            </w:r>
          </w:p>
        </w:tc>
        <w:tc>
          <w:tcPr>
            <w:tcW w:w="679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Chrysalis group - Cleveland</w:t>
            </w:r>
          </w:p>
        </w:tc>
      </w:tr>
      <w:tr w:rsidR="007945CB" w:rsidTr="00F04A11">
        <w:tc>
          <w:tcPr>
            <w:tcW w:w="132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4/4/19</w:t>
            </w:r>
          </w:p>
        </w:tc>
        <w:tc>
          <w:tcPr>
            <w:tcW w:w="285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Mary Krogh</w:t>
            </w:r>
          </w:p>
        </w:tc>
        <w:tc>
          <w:tcPr>
            <w:tcW w:w="679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General student group - Cleveland</w:t>
            </w:r>
          </w:p>
        </w:tc>
      </w:tr>
      <w:tr w:rsidR="007945CB" w:rsidTr="00F04A11">
        <w:tc>
          <w:tcPr>
            <w:tcW w:w="132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4/10/19</w:t>
            </w:r>
          </w:p>
        </w:tc>
        <w:tc>
          <w:tcPr>
            <w:tcW w:w="285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Mary Krogh</w:t>
            </w:r>
          </w:p>
        </w:tc>
        <w:tc>
          <w:tcPr>
            <w:tcW w:w="679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Health class - Grant</w:t>
            </w:r>
          </w:p>
        </w:tc>
      </w:tr>
      <w:tr w:rsidR="007945CB" w:rsidTr="00F04A11">
        <w:tc>
          <w:tcPr>
            <w:tcW w:w="132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4/24/19</w:t>
            </w:r>
          </w:p>
        </w:tc>
        <w:tc>
          <w:tcPr>
            <w:tcW w:w="285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Mary Krogh</w:t>
            </w:r>
          </w:p>
        </w:tc>
        <w:tc>
          <w:tcPr>
            <w:tcW w:w="679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Substance use prevention group - Alliance at Meek</w:t>
            </w:r>
          </w:p>
        </w:tc>
      </w:tr>
      <w:tr w:rsidR="007945CB" w:rsidTr="00F04A11">
        <w:tc>
          <w:tcPr>
            <w:tcW w:w="132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5/3/19</w:t>
            </w:r>
          </w:p>
        </w:tc>
        <w:tc>
          <w:tcPr>
            <w:tcW w:w="285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Avy Harris, MSW Intern</w:t>
            </w:r>
          </w:p>
        </w:tc>
        <w:tc>
          <w:tcPr>
            <w:tcW w:w="679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Health Class - Roosevelt</w:t>
            </w:r>
          </w:p>
        </w:tc>
      </w:tr>
      <w:tr w:rsidR="007945CB" w:rsidTr="00F04A11">
        <w:tc>
          <w:tcPr>
            <w:tcW w:w="132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5/14/19</w:t>
            </w:r>
          </w:p>
        </w:tc>
        <w:tc>
          <w:tcPr>
            <w:tcW w:w="285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Dana Riemer, Charnetta Hutson</w:t>
            </w:r>
          </w:p>
        </w:tc>
        <w:tc>
          <w:tcPr>
            <w:tcW w:w="679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Cleveland HS. Teachers and represented staff</w:t>
            </w:r>
          </w:p>
        </w:tc>
      </w:tr>
      <w:tr w:rsidR="007945CB" w:rsidTr="00F04A11">
        <w:tc>
          <w:tcPr>
            <w:tcW w:w="132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5/15/19</w:t>
            </w:r>
          </w:p>
        </w:tc>
        <w:tc>
          <w:tcPr>
            <w:tcW w:w="285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Dana Riemer, Charnetta Hutson</w:t>
            </w:r>
          </w:p>
        </w:tc>
        <w:tc>
          <w:tcPr>
            <w:tcW w:w="679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Cleveland Students &amp; Teachers</w:t>
            </w:r>
          </w:p>
        </w:tc>
      </w:tr>
      <w:tr w:rsidR="007945CB" w:rsidTr="00F04A11">
        <w:tc>
          <w:tcPr>
            <w:tcW w:w="132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5/22/19</w:t>
            </w:r>
          </w:p>
        </w:tc>
        <w:tc>
          <w:tcPr>
            <w:tcW w:w="285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Dana Riemer, Charnetta Hutson</w:t>
            </w:r>
          </w:p>
        </w:tc>
        <w:tc>
          <w:tcPr>
            <w:tcW w:w="679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Lincoln HS Students &amp; Dean</w:t>
            </w:r>
          </w:p>
        </w:tc>
      </w:tr>
      <w:tr w:rsidR="007945CB" w:rsidTr="00F04A11">
        <w:tc>
          <w:tcPr>
            <w:tcW w:w="132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5/22/19</w:t>
            </w:r>
          </w:p>
        </w:tc>
        <w:tc>
          <w:tcPr>
            <w:tcW w:w="285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Dana Riemer, Charnetta Hutson</w:t>
            </w:r>
          </w:p>
        </w:tc>
        <w:tc>
          <w:tcPr>
            <w:tcW w:w="679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Lincoln HS teachers</w:t>
            </w:r>
          </w:p>
        </w:tc>
      </w:tr>
      <w:tr w:rsidR="007945CB" w:rsidTr="00F04A11">
        <w:tc>
          <w:tcPr>
            <w:tcW w:w="132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5/28/19</w:t>
            </w:r>
          </w:p>
        </w:tc>
        <w:tc>
          <w:tcPr>
            <w:tcW w:w="285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Dana Riemer, Charnetta Hutson</w:t>
            </w:r>
          </w:p>
        </w:tc>
        <w:tc>
          <w:tcPr>
            <w:tcW w:w="679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Madison HS Teachers and represented staff</w:t>
            </w:r>
          </w:p>
        </w:tc>
      </w:tr>
      <w:tr w:rsidR="007945CB" w:rsidTr="00F04A11">
        <w:trPr>
          <w:trHeight w:val="420"/>
        </w:trPr>
        <w:tc>
          <w:tcPr>
            <w:tcW w:w="132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Major Takeaways</w:t>
            </w:r>
          </w:p>
        </w:tc>
        <w:tc>
          <w:tcPr>
            <w:tcW w:w="9640" w:type="dxa"/>
            <w:gridSpan w:val="2"/>
            <w:shd w:val="clear" w:color="auto" w:fill="auto"/>
            <w:tcMar>
              <w:top w:w="100" w:type="dxa"/>
              <w:left w:w="100" w:type="dxa"/>
              <w:bottom w:w="100" w:type="dxa"/>
              <w:right w:w="100" w:type="dxa"/>
            </w:tcMar>
          </w:tcPr>
          <w:p w:rsidR="007945CB" w:rsidRDefault="00BA63D6">
            <w:pPr>
              <w:widowControl w:val="0"/>
              <w:numPr>
                <w:ilvl w:val="0"/>
                <w:numId w:val="1"/>
              </w:numPr>
              <w:pBdr>
                <w:top w:val="nil"/>
                <w:left w:val="nil"/>
                <w:bottom w:val="nil"/>
                <w:right w:val="nil"/>
                <w:between w:val="nil"/>
              </w:pBdr>
              <w:spacing w:line="240" w:lineRule="auto"/>
            </w:pPr>
            <w:r>
              <w:t>The need for restorative justice was a common theme, as was the fact that students of color feel they are targeted and treated unfairly. Students requested increased supports in particular culturally responsive resources and talked about the need for the school to do a better job utilizing a variety of formats in communicating. Students of color don’t feel safe and wish that they had a cohesive process for reporting harassing behavior, both from students and staff, and want more transparency and communication from administration.  The perception is that, if you have resources, you can get away with anything.</w:t>
            </w:r>
          </w:p>
          <w:p w:rsidR="007945CB" w:rsidRDefault="00BA63D6">
            <w:pPr>
              <w:widowControl w:val="0"/>
              <w:numPr>
                <w:ilvl w:val="0"/>
                <w:numId w:val="1"/>
              </w:numPr>
              <w:pBdr>
                <w:top w:val="nil"/>
                <w:left w:val="nil"/>
                <w:bottom w:val="nil"/>
                <w:right w:val="nil"/>
                <w:between w:val="nil"/>
              </w:pBdr>
              <w:spacing w:line="240" w:lineRule="auto"/>
            </w:pPr>
            <w:r>
              <w:t>Schools needs increased resources to help students with trauma; Counselors need to have more time to “counsel” students rather than all of their other duties</w:t>
            </w:r>
          </w:p>
          <w:p w:rsidR="007945CB" w:rsidRDefault="00BA63D6">
            <w:pPr>
              <w:widowControl w:val="0"/>
              <w:numPr>
                <w:ilvl w:val="0"/>
                <w:numId w:val="1"/>
              </w:numPr>
              <w:pBdr>
                <w:top w:val="nil"/>
                <w:left w:val="nil"/>
                <w:bottom w:val="nil"/>
                <w:right w:val="nil"/>
                <w:between w:val="nil"/>
              </w:pBdr>
              <w:spacing w:line="240" w:lineRule="auto"/>
            </w:pPr>
            <w:r>
              <w:t>Discussed the strengths of having student led initiatives, requested Student Bill of Rights with less focus on discipline in the handbook.</w:t>
            </w:r>
          </w:p>
          <w:p w:rsidR="007945CB" w:rsidRDefault="00BA63D6">
            <w:pPr>
              <w:widowControl w:val="0"/>
              <w:numPr>
                <w:ilvl w:val="0"/>
                <w:numId w:val="1"/>
              </w:numPr>
              <w:pBdr>
                <w:top w:val="nil"/>
                <w:left w:val="nil"/>
                <w:bottom w:val="nil"/>
                <w:right w:val="nil"/>
                <w:between w:val="nil"/>
              </w:pBdr>
              <w:spacing w:line="240" w:lineRule="auto"/>
            </w:pPr>
            <w:r>
              <w:t>Equity in discipline is a big problem in discipline, but also in staffing.  Staff does not reflect the students.</w:t>
            </w:r>
          </w:p>
          <w:p w:rsidR="007945CB" w:rsidRDefault="00BA63D6" w:rsidP="00F04A11">
            <w:pPr>
              <w:widowControl w:val="0"/>
              <w:numPr>
                <w:ilvl w:val="0"/>
                <w:numId w:val="1"/>
              </w:numPr>
              <w:pBdr>
                <w:top w:val="nil"/>
                <w:left w:val="nil"/>
                <w:bottom w:val="nil"/>
                <w:right w:val="nil"/>
                <w:between w:val="nil"/>
              </w:pBdr>
              <w:spacing w:line="240" w:lineRule="auto"/>
            </w:pPr>
            <w:r>
              <w:t>There needs to be an option for students who need breaks, because now they are wandering the halls.</w:t>
            </w:r>
          </w:p>
        </w:tc>
      </w:tr>
      <w:tr w:rsidR="007945CB" w:rsidTr="00F04A11">
        <w:trPr>
          <w:trHeight w:val="420"/>
        </w:trPr>
        <w:tc>
          <w:tcPr>
            <w:tcW w:w="10960" w:type="dxa"/>
            <w:gridSpan w:val="3"/>
            <w:shd w:val="clear" w:color="auto" w:fill="D9D9D9"/>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jc w:val="center"/>
            </w:pPr>
            <w:r>
              <w:lastRenderedPageBreak/>
              <w:t>Student Conduct &amp; Discipline Policy enters Policy &amp; Governance Committee Review</w:t>
            </w:r>
          </w:p>
        </w:tc>
      </w:tr>
      <w:tr w:rsidR="007945CB" w:rsidTr="00F04A11">
        <w:trPr>
          <w:trHeight w:val="420"/>
        </w:trPr>
        <w:tc>
          <w:tcPr>
            <w:tcW w:w="10960" w:type="dxa"/>
            <w:gridSpan w:val="3"/>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jc w:val="center"/>
            </w:pPr>
            <w:r>
              <w:t xml:space="preserve">First Reading July 2019, one formal comment which voiced concerns over lack of attention to the needs of students in Special Education, we followed up by intentionally engaging SPEAC and Pioneer families and added language in multiple areas of the policy. </w:t>
            </w:r>
          </w:p>
        </w:tc>
      </w:tr>
      <w:tr w:rsidR="007945CB" w:rsidTr="00F04A11">
        <w:tc>
          <w:tcPr>
            <w:tcW w:w="132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10/16/19</w:t>
            </w:r>
          </w:p>
        </w:tc>
        <w:tc>
          <w:tcPr>
            <w:tcW w:w="285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Dana Riemer</w:t>
            </w:r>
          </w:p>
        </w:tc>
        <w:tc>
          <w:tcPr>
            <w:tcW w:w="679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Ockley Green Site Council</w:t>
            </w:r>
          </w:p>
        </w:tc>
      </w:tr>
      <w:tr w:rsidR="007945CB" w:rsidTr="00F04A11">
        <w:tc>
          <w:tcPr>
            <w:tcW w:w="132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10/21/19</w:t>
            </w:r>
          </w:p>
        </w:tc>
        <w:tc>
          <w:tcPr>
            <w:tcW w:w="285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Dana Riemer</w:t>
            </w:r>
          </w:p>
        </w:tc>
        <w:tc>
          <w:tcPr>
            <w:tcW w:w="6790" w:type="dxa"/>
            <w:shd w:val="clear" w:color="auto" w:fill="auto"/>
            <w:tcMar>
              <w:top w:w="100" w:type="dxa"/>
              <w:left w:w="100" w:type="dxa"/>
              <w:bottom w:w="100" w:type="dxa"/>
              <w:right w:w="100" w:type="dxa"/>
            </w:tcMar>
          </w:tcPr>
          <w:p w:rsidR="007945CB" w:rsidRDefault="00BA63D6">
            <w:pPr>
              <w:widowControl w:val="0"/>
              <w:spacing w:line="240" w:lineRule="auto"/>
            </w:pPr>
            <w:r>
              <w:t>Special Education Advisory Council</w:t>
            </w:r>
          </w:p>
        </w:tc>
      </w:tr>
      <w:tr w:rsidR="007945CB" w:rsidTr="00F04A11">
        <w:tc>
          <w:tcPr>
            <w:tcW w:w="132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10/22/19</w:t>
            </w:r>
          </w:p>
        </w:tc>
        <w:tc>
          <w:tcPr>
            <w:tcW w:w="285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Shanice Clarke</w:t>
            </w:r>
          </w:p>
        </w:tc>
        <w:tc>
          <w:tcPr>
            <w:tcW w:w="679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King Elementary families</w:t>
            </w:r>
          </w:p>
        </w:tc>
      </w:tr>
      <w:tr w:rsidR="007945CB" w:rsidTr="00F04A11">
        <w:tc>
          <w:tcPr>
            <w:tcW w:w="132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10/29/19</w:t>
            </w:r>
          </w:p>
        </w:tc>
        <w:tc>
          <w:tcPr>
            <w:tcW w:w="285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Pulse Survey</w:t>
            </w:r>
          </w:p>
        </w:tc>
        <w:tc>
          <w:tcPr>
            <w:tcW w:w="679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All PPS families (translated into five supported languages)</w:t>
            </w:r>
          </w:p>
        </w:tc>
      </w:tr>
      <w:tr w:rsidR="007945CB" w:rsidTr="00F04A11">
        <w:tc>
          <w:tcPr>
            <w:tcW w:w="132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11/12/19</w:t>
            </w:r>
          </w:p>
        </w:tc>
        <w:tc>
          <w:tcPr>
            <w:tcW w:w="285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Dana Riemer, Shanice Clarke</w:t>
            </w:r>
          </w:p>
        </w:tc>
        <w:tc>
          <w:tcPr>
            <w:tcW w:w="6790" w:type="dxa"/>
            <w:shd w:val="clear" w:color="auto" w:fill="auto"/>
            <w:tcMar>
              <w:top w:w="100" w:type="dxa"/>
              <w:left w:w="100" w:type="dxa"/>
              <w:bottom w:w="100" w:type="dxa"/>
              <w:right w:w="100" w:type="dxa"/>
            </w:tcMar>
          </w:tcPr>
          <w:p w:rsidR="007945CB" w:rsidRDefault="00BA63D6">
            <w:pPr>
              <w:widowControl w:val="0"/>
              <w:spacing w:line="240" w:lineRule="auto"/>
            </w:pPr>
            <w:r>
              <w:t>ESL Parent Listening Session</w:t>
            </w:r>
          </w:p>
        </w:tc>
      </w:tr>
      <w:tr w:rsidR="007945CB" w:rsidTr="00F04A11">
        <w:tc>
          <w:tcPr>
            <w:tcW w:w="132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11/13/19</w:t>
            </w:r>
          </w:p>
        </w:tc>
        <w:tc>
          <w:tcPr>
            <w:tcW w:w="285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Dana Riemer</w:t>
            </w:r>
          </w:p>
        </w:tc>
        <w:tc>
          <w:tcPr>
            <w:tcW w:w="679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George MS</w:t>
            </w:r>
          </w:p>
        </w:tc>
      </w:tr>
      <w:tr w:rsidR="007945CB" w:rsidTr="00F04A11">
        <w:tc>
          <w:tcPr>
            <w:tcW w:w="132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11/14/19</w:t>
            </w:r>
          </w:p>
        </w:tc>
        <w:tc>
          <w:tcPr>
            <w:tcW w:w="285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Dana Riemer</w:t>
            </w:r>
          </w:p>
        </w:tc>
        <w:tc>
          <w:tcPr>
            <w:tcW w:w="679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Pioneer Program</w:t>
            </w:r>
          </w:p>
        </w:tc>
      </w:tr>
      <w:tr w:rsidR="007945CB" w:rsidTr="00F04A11">
        <w:trPr>
          <w:trHeight w:val="420"/>
        </w:trPr>
        <w:tc>
          <w:tcPr>
            <w:tcW w:w="10960" w:type="dxa"/>
            <w:gridSpan w:val="3"/>
            <w:shd w:val="clear" w:color="auto" w:fill="D9D9D9"/>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jc w:val="center"/>
            </w:pPr>
            <w:r>
              <w:t xml:space="preserve">A summary of the survey and engagements from Fall 2019 is </w:t>
            </w:r>
            <w:r w:rsidR="004F727F">
              <w:t xml:space="preserve">provided </w:t>
            </w:r>
            <w:r>
              <w:t>below</w:t>
            </w:r>
            <w:r w:rsidR="00F04A11">
              <w:t xml:space="preserve"> *</w:t>
            </w:r>
          </w:p>
        </w:tc>
      </w:tr>
      <w:tr w:rsidR="004F727F" w:rsidTr="00F04A11">
        <w:tc>
          <w:tcPr>
            <w:tcW w:w="1320" w:type="dxa"/>
            <w:shd w:val="clear" w:color="auto" w:fill="auto"/>
            <w:tcMar>
              <w:top w:w="100" w:type="dxa"/>
              <w:left w:w="100" w:type="dxa"/>
              <w:bottom w:w="100" w:type="dxa"/>
              <w:right w:w="100" w:type="dxa"/>
            </w:tcMar>
          </w:tcPr>
          <w:p w:rsidR="004F727F" w:rsidRDefault="004F727F">
            <w:pPr>
              <w:widowControl w:val="0"/>
              <w:pBdr>
                <w:top w:val="nil"/>
                <w:left w:val="nil"/>
                <w:bottom w:val="nil"/>
                <w:right w:val="nil"/>
                <w:between w:val="nil"/>
              </w:pBdr>
              <w:spacing w:line="240" w:lineRule="auto"/>
            </w:pPr>
            <w:r>
              <w:t>2/13/20</w:t>
            </w:r>
          </w:p>
        </w:tc>
        <w:tc>
          <w:tcPr>
            <w:tcW w:w="2850" w:type="dxa"/>
            <w:shd w:val="clear" w:color="auto" w:fill="auto"/>
            <w:tcMar>
              <w:top w:w="100" w:type="dxa"/>
              <w:left w:w="100" w:type="dxa"/>
              <w:bottom w:w="100" w:type="dxa"/>
              <w:right w:w="100" w:type="dxa"/>
            </w:tcMar>
          </w:tcPr>
          <w:p w:rsidR="004F727F" w:rsidRDefault="004F727F">
            <w:pPr>
              <w:widowControl w:val="0"/>
              <w:pBdr>
                <w:top w:val="nil"/>
                <w:left w:val="nil"/>
                <w:bottom w:val="nil"/>
                <w:right w:val="nil"/>
                <w:between w:val="nil"/>
              </w:pBdr>
              <w:spacing w:line="240" w:lineRule="auto"/>
            </w:pPr>
            <w:r>
              <w:t>Dana Riemer, Erin Savoia (SPP)</w:t>
            </w:r>
          </w:p>
        </w:tc>
        <w:tc>
          <w:tcPr>
            <w:tcW w:w="6790" w:type="dxa"/>
            <w:shd w:val="clear" w:color="auto" w:fill="auto"/>
            <w:tcMar>
              <w:top w:w="100" w:type="dxa"/>
              <w:left w:w="100" w:type="dxa"/>
              <w:bottom w:w="100" w:type="dxa"/>
              <w:right w:w="100" w:type="dxa"/>
            </w:tcMar>
          </w:tcPr>
          <w:p w:rsidR="004F727F" w:rsidRDefault="004F727F">
            <w:pPr>
              <w:widowControl w:val="0"/>
              <w:pBdr>
                <w:top w:val="nil"/>
                <w:left w:val="nil"/>
                <w:bottom w:val="nil"/>
                <w:right w:val="nil"/>
                <w:between w:val="nil"/>
              </w:pBdr>
              <w:spacing w:line="240" w:lineRule="auto"/>
            </w:pPr>
            <w:r>
              <w:t>Mt. Tabor MS Racial Affinity Groups, 3 meetings: 6</w:t>
            </w:r>
            <w:r w:rsidRPr="004F727F">
              <w:rPr>
                <w:vertAlign w:val="superscript"/>
              </w:rPr>
              <w:t>th</w:t>
            </w:r>
            <w:r>
              <w:t xml:space="preserve"> grade, 7</w:t>
            </w:r>
            <w:r w:rsidRPr="004F727F">
              <w:rPr>
                <w:vertAlign w:val="superscript"/>
              </w:rPr>
              <w:t>th</w:t>
            </w:r>
            <w:r>
              <w:t xml:space="preserve"> grade, 8</w:t>
            </w:r>
            <w:r w:rsidRPr="004F727F">
              <w:rPr>
                <w:vertAlign w:val="superscript"/>
              </w:rPr>
              <w:t>th</w:t>
            </w:r>
            <w:r>
              <w:t xml:space="preserve"> grade</w:t>
            </w:r>
          </w:p>
        </w:tc>
      </w:tr>
      <w:tr w:rsidR="004F727F" w:rsidTr="00F04A11">
        <w:tc>
          <w:tcPr>
            <w:tcW w:w="1320" w:type="dxa"/>
            <w:shd w:val="clear" w:color="auto" w:fill="auto"/>
            <w:tcMar>
              <w:top w:w="100" w:type="dxa"/>
              <w:left w:w="100" w:type="dxa"/>
              <w:bottom w:w="100" w:type="dxa"/>
              <w:right w:w="100" w:type="dxa"/>
            </w:tcMar>
          </w:tcPr>
          <w:p w:rsidR="004F727F" w:rsidRDefault="004F727F">
            <w:pPr>
              <w:widowControl w:val="0"/>
              <w:pBdr>
                <w:top w:val="nil"/>
                <w:left w:val="nil"/>
                <w:bottom w:val="nil"/>
                <w:right w:val="nil"/>
                <w:between w:val="nil"/>
              </w:pBdr>
              <w:spacing w:line="240" w:lineRule="auto"/>
            </w:pPr>
            <w:r>
              <w:t>2/24/20</w:t>
            </w:r>
          </w:p>
        </w:tc>
        <w:tc>
          <w:tcPr>
            <w:tcW w:w="2850" w:type="dxa"/>
            <w:shd w:val="clear" w:color="auto" w:fill="auto"/>
            <w:tcMar>
              <w:top w:w="100" w:type="dxa"/>
              <w:left w:w="100" w:type="dxa"/>
              <w:bottom w:w="100" w:type="dxa"/>
              <w:right w:w="100" w:type="dxa"/>
            </w:tcMar>
          </w:tcPr>
          <w:p w:rsidR="004F727F" w:rsidRDefault="004F727F">
            <w:pPr>
              <w:widowControl w:val="0"/>
              <w:pBdr>
                <w:top w:val="nil"/>
                <w:left w:val="nil"/>
                <w:bottom w:val="nil"/>
                <w:right w:val="nil"/>
                <w:between w:val="nil"/>
              </w:pBdr>
              <w:spacing w:line="240" w:lineRule="auto"/>
            </w:pPr>
            <w:r>
              <w:t>Dana Riemer</w:t>
            </w:r>
          </w:p>
        </w:tc>
        <w:tc>
          <w:tcPr>
            <w:tcW w:w="6790" w:type="dxa"/>
            <w:shd w:val="clear" w:color="auto" w:fill="auto"/>
            <w:tcMar>
              <w:top w:w="100" w:type="dxa"/>
              <w:left w:w="100" w:type="dxa"/>
              <w:bottom w:w="100" w:type="dxa"/>
              <w:right w:w="100" w:type="dxa"/>
            </w:tcMar>
          </w:tcPr>
          <w:p w:rsidR="004F727F" w:rsidRDefault="004F727F">
            <w:pPr>
              <w:widowControl w:val="0"/>
              <w:pBdr>
                <w:top w:val="nil"/>
                <w:left w:val="nil"/>
                <w:bottom w:val="nil"/>
                <w:right w:val="nil"/>
                <w:between w:val="nil"/>
              </w:pBdr>
              <w:spacing w:line="240" w:lineRule="auto"/>
            </w:pPr>
            <w:r>
              <w:t>Alliance at Meek Affinity Group</w:t>
            </w:r>
          </w:p>
        </w:tc>
      </w:tr>
      <w:tr w:rsidR="004F727F" w:rsidTr="00F04A11">
        <w:tc>
          <w:tcPr>
            <w:tcW w:w="1320" w:type="dxa"/>
            <w:shd w:val="clear" w:color="auto" w:fill="auto"/>
            <w:tcMar>
              <w:top w:w="100" w:type="dxa"/>
              <w:left w:w="100" w:type="dxa"/>
              <w:bottom w:w="100" w:type="dxa"/>
              <w:right w:w="100" w:type="dxa"/>
            </w:tcMar>
          </w:tcPr>
          <w:p w:rsidR="004F727F" w:rsidRDefault="00F04A11">
            <w:pPr>
              <w:widowControl w:val="0"/>
              <w:pBdr>
                <w:top w:val="nil"/>
                <w:left w:val="nil"/>
                <w:bottom w:val="nil"/>
                <w:right w:val="nil"/>
                <w:between w:val="nil"/>
              </w:pBdr>
              <w:spacing w:line="240" w:lineRule="auto"/>
            </w:pPr>
            <w:r>
              <w:t>2/25/20</w:t>
            </w:r>
          </w:p>
        </w:tc>
        <w:tc>
          <w:tcPr>
            <w:tcW w:w="2850" w:type="dxa"/>
            <w:shd w:val="clear" w:color="auto" w:fill="auto"/>
            <w:tcMar>
              <w:top w:w="100" w:type="dxa"/>
              <w:left w:w="100" w:type="dxa"/>
              <w:bottom w:w="100" w:type="dxa"/>
              <w:right w:w="100" w:type="dxa"/>
            </w:tcMar>
          </w:tcPr>
          <w:p w:rsidR="004F727F" w:rsidRDefault="00F04A11">
            <w:pPr>
              <w:widowControl w:val="0"/>
              <w:pBdr>
                <w:top w:val="nil"/>
                <w:left w:val="nil"/>
                <w:bottom w:val="nil"/>
                <w:right w:val="nil"/>
                <w:between w:val="nil"/>
              </w:pBdr>
              <w:spacing w:line="240" w:lineRule="auto"/>
            </w:pPr>
            <w:r>
              <w:t>Dana Riemer</w:t>
            </w:r>
          </w:p>
        </w:tc>
        <w:tc>
          <w:tcPr>
            <w:tcW w:w="6790" w:type="dxa"/>
            <w:shd w:val="clear" w:color="auto" w:fill="auto"/>
            <w:tcMar>
              <w:top w:w="100" w:type="dxa"/>
              <w:left w:w="100" w:type="dxa"/>
              <w:bottom w:w="100" w:type="dxa"/>
              <w:right w:w="100" w:type="dxa"/>
            </w:tcMar>
          </w:tcPr>
          <w:p w:rsidR="004F727F" w:rsidRDefault="00F04A11">
            <w:pPr>
              <w:widowControl w:val="0"/>
              <w:pBdr>
                <w:top w:val="nil"/>
                <w:left w:val="nil"/>
                <w:bottom w:val="nil"/>
                <w:right w:val="nil"/>
                <w:between w:val="nil"/>
              </w:pBdr>
              <w:spacing w:line="240" w:lineRule="auto"/>
            </w:pPr>
            <w:r>
              <w:t>Lincoln HS Boys of Color group</w:t>
            </w:r>
          </w:p>
        </w:tc>
      </w:tr>
      <w:tr w:rsidR="007945CB" w:rsidTr="00F04A11">
        <w:tc>
          <w:tcPr>
            <w:tcW w:w="132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2/26/20</w:t>
            </w:r>
          </w:p>
        </w:tc>
        <w:tc>
          <w:tcPr>
            <w:tcW w:w="285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Dani Ledezma / Dana Reimer</w:t>
            </w:r>
          </w:p>
        </w:tc>
        <w:tc>
          <w:tcPr>
            <w:tcW w:w="6790" w:type="dxa"/>
            <w:shd w:val="clear" w:color="auto" w:fill="auto"/>
            <w:tcMar>
              <w:top w:w="100" w:type="dxa"/>
              <w:left w:w="100" w:type="dxa"/>
              <w:bottom w:w="100" w:type="dxa"/>
              <w:right w:w="100" w:type="dxa"/>
            </w:tcMar>
          </w:tcPr>
          <w:p w:rsidR="007945CB" w:rsidRDefault="00BA63D6">
            <w:pPr>
              <w:widowControl w:val="0"/>
              <w:pBdr>
                <w:top w:val="nil"/>
                <w:left w:val="nil"/>
                <w:bottom w:val="nil"/>
                <w:right w:val="nil"/>
                <w:between w:val="nil"/>
              </w:pBdr>
              <w:spacing w:line="240" w:lineRule="auto"/>
            </w:pPr>
            <w:r>
              <w:t>RESJ Partners</w:t>
            </w:r>
          </w:p>
        </w:tc>
      </w:tr>
      <w:tr w:rsidR="004F727F" w:rsidTr="00F04A11">
        <w:tc>
          <w:tcPr>
            <w:tcW w:w="1320" w:type="dxa"/>
            <w:shd w:val="clear" w:color="auto" w:fill="auto"/>
            <w:tcMar>
              <w:top w:w="100" w:type="dxa"/>
              <w:left w:w="100" w:type="dxa"/>
              <w:bottom w:w="100" w:type="dxa"/>
              <w:right w:w="100" w:type="dxa"/>
            </w:tcMar>
          </w:tcPr>
          <w:p w:rsidR="004F727F" w:rsidRDefault="004F727F">
            <w:pPr>
              <w:widowControl w:val="0"/>
              <w:pBdr>
                <w:top w:val="nil"/>
                <w:left w:val="nil"/>
                <w:bottom w:val="nil"/>
                <w:right w:val="nil"/>
                <w:between w:val="nil"/>
              </w:pBdr>
              <w:spacing w:line="240" w:lineRule="auto"/>
            </w:pPr>
            <w:r>
              <w:t>Major Takeaways</w:t>
            </w:r>
          </w:p>
        </w:tc>
        <w:tc>
          <w:tcPr>
            <w:tcW w:w="9640" w:type="dxa"/>
            <w:gridSpan w:val="2"/>
            <w:shd w:val="clear" w:color="auto" w:fill="auto"/>
            <w:tcMar>
              <w:top w:w="100" w:type="dxa"/>
              <w:left w:w="100" w:type="dxa"/>
              <w:bottom w:w="100" w:type="dxa"/>
              <w:right w:w="100" w:type="dxa"/>
            </w:tcMar>
          </w:tcPr>
          <w:p w:rsidR="004F727F" w:rsidRDefault="004F727F" w:rsidP="004F727F">
            <w:pPr>
              <w:pStyle w:val="ListParagraph"/>
              <w:widowControl w:val="0"/>
              <w:numPr>
                <w:ilvl w:val="0"/>
                <w:numId w:val="2"/>
              </w:numPr>
              <w:pBdr>
                <w:top w:val="nil"/>
                <w:left w:val="nil"/>
                <w:bottom w:val="nil"/>
                <w:right w:val="nil"/>
                <w:between w:val="nil"/>
              </w:pBdr>
              <w:spacing w:line="240" w:lineRule="auto"/>
            </w:pPr>
            <w:r>
              <w:t>Rules need to applied equitably</w:t>
            </w:r>
          </w:p>
          <w:p w:rsidR="004F727F" w:rsidRDefault="004F727F" w:rsidP="004F727F">
            <w:pPr>
              <w:pStyle w:val="ListParagraph"/>
              <w:widowControl w:val="0"/>
              <w:numPr>
                <w:ilvl w:val="0"/>
                <w:numId w:val="2"/>
              </w:numPr>
              <w:pBdr>
                <w:top w:val="nil"/>
                <w:left w:val="nil"/>
                <w:bottom w:val="nil"/>
                <w:right w:val="nil"/>
                <w:between w:val="nil"/>
              </w:pBdr>
              <w:spacing w:line="240" w:lineRule="auto"/>
            </w:pPr>
            <w:r>
              <w:t>Suspensions are not an effective means of discipline</w:t>
            </w:r>
          </w:p>
          <w:p w:rsidR="004F727F" w:rsidRDefault="004F727F" w:rsidP="004F727F">
            <w:pPr>
              <w:pStyle w:val="ListParagraph"/>
              <w:widowControl w:val="0"/>
              <w:numPr>
                <w:ilvl w:val="0"/>
                <w:numId w:val="2"/>
              </w:numPr>
              <w:pBdr>
                <w:top w:val="nil"/>
                <w:left w:val="nil"/>
                <w:bottom w:val="nil"/>
                <w:right w:val="nil"/>
                <w:between w:val="nil"/>
              </w:pBdr>
              <w:spacing w:line="240" w:lineRule="auto"/>
            </w:pPr>
            <w:r>
              <w:t>Students need a means to reach out about teacher behavior</w:t>
            </w:r>
          </w:p>
          <w:p w:rsidR="004F727F" w:rsidRDefault="004F727F" w:rsidP="004F727F">
            <w:pPr>
              <w:pStyle w:val="ListParagraph"/>
              <w:widowControl w:val="0"/>
              <w:numPr>
                <w:ilvl w:val="0"/>
                <w:numId w:val="2"/>
              </w:numPr>
              <w:pBdr>
                <w:top w:val="nil"/>
                <w:left w:val="nil"/>
                <w:bottom w:val="nil"/>
                <w:right w:val="nil"/>
                <w:between w:val="nil"/>
              </w:pBdr>
              <w:spacing w:line="240" w:lineRule="auto"/>
            </w:pPr>
            <w:r>
              <w:t>Need to elevate student voice</w:t>
            </w:r>
          </w:p>
          <w:p w:rsidR="004F727F" w:rsidRDefault="004F727F" w:rsidP="004F727F">
            <w:pPr>
              <w:pStyle w:val="ListParagraph"/>
              <w:widowControl w:val="0"/>
              <w:numPr>
                <w:ilvl w:val="0"/>
                <w:numId w:val="2"/>
              </w:numPr>
              <w:pBdr>
                <w:top w:val="nil"/>
                <w:left w:val="nil"/>
                <w:bottom w:val="nil"/>
                <w:right w:val="nil"/>
                <w:between w:val="nil"/>
              </w:pBdr>
              <w:spacing w:line="240" w:lineRule="auto"/>
            </w:pPr>
            <w:r>
              <w:t>Centralize cultural competency</w:t>
            </w:r>
            <w:r w:rsidR="00F04A11">
              <w:t>, address equity issues in classroom</w:t>
            </w:r>
          </w:p>
          <w:p w:rsidR="004F727F" w:rsidRDefault="004F727F" w:rsidP="004F727F">
            <w:pPr>
              <w:pStyle w:val="ListParagraph"/>
              <w:widowControl w:val="0"/>
              <w:numPr>
                <w:ilvl w:val="0"/>
                <w:numId w:val="2"/>
              </w:numPr>
              <w:pBdr>
                <w:top w:val="nil"/>
                <w:left w:val="nil"/>
                <w:bottom w:val="nil"/>
                <w:right w:val="nil"/>
                <w:between w:val="nil"/>
              </w:pBdr>
              <w:spacing w:line="240" w:lineRule="auto"/>
            </w:pPr>
            <w:r>
              <w:t>Staff need equity/unconscious bias training</w:t>
            </w:r>
          </w:p>
          <w:p w:rsidR="004F727F" w:rsidRDefault="00F04A11" w:rsidP="004F727F">
            <w:pPr>
              <w:pStyle w:val="ListParagraph"/>
              <w:widowControl w:val="0"/>
              <w:numPr>
                <w:ilvl w:val="0"/>
                <w:numId w:val="2"/>
              </w:numPr>
              <w:pBdr>
                <w:top w:val="nil"/>
                <w:left w:val="nil"/>
                <w:bottom w:val="nil"/>
                <w:right w:val="nil"/>
                <w:between w:val="nil"/>
              </w:pBdr>
              <w:spacing w:line="240" w:lineRule="auto"/>
            </w:pPr>
            <w:r>
              <w:t>Staff need resources to support culturally responsive teaching and beahvior</w:t>
            </w:r>
          </w:p>
        </w:tc>
      </w:tr>
    </w:tbl>
    <w:p w:rsidR="007945CB" w:rsidRDefault="007945CB"/>
    <w:p w:rsidR="007945CB" w:rsidRDefault="007945CB"/>
    <w:p w:rsidR="004F727F" w:rsidRPr="004F727F" w:rsidRDefault="00F04A11">
      <w:pPr>
        <w:spacing w:after="140"/>
        <w:ind w:left="100"/>
        <w:rPr>
          <w:u w:val="single"/>
        </w:rPr>
      </w:pPr>
      <w:r w:rsidRPr="00F04A11">
        <w:rPr>
          <w:highlight w:val="lightGray"/>
          <w:u w:val="single"/>
        </w:rPr>
        <w:t xml:space="preserve">* </w:t>
      </w:r>
      <w:r w:rsidR="004F727F" w:rsidRPr="00F04A11">
        <w:rPr>
          <w:highlight w:val="lightGray"/>
          <w:u w:val="single"/>
        </w:rPr>
        <w:t>FALL 2019 Engagement Summary:</w:t>
      </w:r>
    </w:p>
    <w:p w:rsidR="00F04A11" w:rsidRDefault="00BA63D6" w:rsidP="00F04A11">
      <w:pPr>
        <w:spacing w:after="140"/>
        <w:ind w:left="100"/>
      </w:pPr>
      <w:r>
        <w:t>10/29/2019 - The public survey included 125 individual respondents in the English survey, and one in the Russian survey, by which:</w:t>
      </w:r>
    </w:p>
    <w:p w:rsidR="007945CB" w:rsidRDefault="00BA63D6" w:rsidP="00F04A11">
      <w:pPr>
        <w:pStyle w:val="ListParagraph"/>
        <w:numPr>
          <w:ilvl w:val="0"/>
          <w:numId w:val="3"/>
        </w:numPr>
      </w:pPr>
      <w:r>
        <w:t>59.5% of parents never had their student involved in a discipline procedure,</w:t>
      </w:r>
    </w:p>
    <w:p w:rsidR="007945CB" w:rsidRDefault="00BA63D6" w:rsidP="00F04A11">
      <w:pPr>
        <w:pStyle w:val="ListParagraph"/>
        <w:numPr>
          <w:ilvl w:val="0"/>
          <w:numId w:val="3"/>
        </w:numPr>
      </w:pPr>
      <w:r>
        <w:lastRenderedPageBreak/>
        <w:t>17% of parents had a student involved in a discipline procedure 2-3 times,</w:t>
      </w:r>
    </w:p>
    <w:p w:rsidR="007945CB" w:rsidRDefault="00BA63D6" w:rsidP="00F04A11">
      <w:pPr>
        <w:pStyle w:val="ListParagraph"/>
        <w:numPr>
          <w:ilvl w:val="0"/>
          <w:numId w:val="3"/>
        </w:numPr>
      </w:pPr>
      <w:r>
        <w:t>16% of parents had a student involved in a discipline procedure only 1 time,</w:t>
      </w:r>
    </w:p>
    <w:p w:rsidR="007945CB" w:rsidRDefault="00BA63D6" w:rsidP="00F04A11">
      <w:pPr>
        <w:pStyle w:val="ListParagraph"/>
        <w:numPr>
          <w:ilvl w:val="0"/>
          <w:numId w:val="3"/>
        </w:numPr>
      </w:pPr>
      <w:r>
        <w:t>7.5% of parents had a student involved in a discipline procedure more than 4 times.</w:t>
      </w:r>
    </w:p>
    <w:p w:rsidR="007945CB" w:rsidRDefault="00BA63D6">
      <w:pPr>
        <w:ind w:left="100"/>
      </w:pPr>
      <w:r>
        <w:t xml:space="preserve"> </w:t>
      </w:r>
    </w:p>
    <w:p w:rsidR="007945CB" w:rsidRDefault="00BA63D6">
      <w:pPr>
        <w:spacing w:after="140"/>
        <w:ind w:left="100"/>
      </w:pPr>
      <w:r>
        <w:t xml:space="preserve">Roughly 200 individual responses from listening sessions, and 126 responses from the survey were analyzed, and grouped by theme. Themes were organized when 2 or more responses were aligned. </w:t>
      </w:r>
    </w:p>
    <w:p w:rsidR="007945CB" w:rsidRDefault="007945CB">
      <w:pPr>
        <w:spacing w:after="140"/>
        <w:ind w:left="100"/>
      </w:pPr>
    </w:p>
    <w:tbl>
      <w:tblPr>
        <w:tblStyle w:val="a0"/>
        <w:tblW w:w="10520" w:type="dxa"/>
        <w:tblBorders>
          <w:top w:val="nil"/>
          <w:left w:val="nil"/>
          <w:bottom w:val="nil"/>
          <w:right w:val="nil"/>
          <w:insideH w:val="nil"/>
          <w:insideV w:val="nil"/>
        </w:tblBorders>
        <w:tblLayout w:type="fixed"/>
        <w:tblLook w:val="0600" w:firstRow="0" w:lastRow="0" w:firstColumn="0" w:lastColumn="0" w:noHBand="1" w:noVBand="1"/>
      </w:tblPr>
      <w:tblGrid>
        <w:gridCol w:w="8990"/>
        <w:gridCol w:w="1530"/>
      </w:tblGrid>
      <w:tr w:rsidR="007945CB" w:rsidTr="00F04A11">
        <w:trPr>
          <w:trHeight w:val="645"/>
        </w:trPr>
        <w:tc>
          <w:tcPr>
            <w:tcW w:w="8990" w:type="dxa"/>
            <w:tcBorders>
              <w:top w:val="single" w:sz="8" w:space="0" w:color="000000"/>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tcPr>
          <w:p w:rsidR="007945CB" w:rsidRDefault="00BA63D6">
            <w:pPr>
              <w:ind w:left="80"/>
              <w:jc w:val="center"/>
              <w:rPr>
                <w:sz w:val="20"/>
                <w:szCs w:val="20"/>
              </w:rPr>
            </w:pPr>
            <w:r>
              <w:rPr>
                <w:sz w:val="20"/>
                <w:szCs w:val="20"/>
              </w:rPr>
              <w:t>Fall 2019 Community Feedback</w:t>
            </w:r>
          </w:p>
        </w:tc>
        <w:tc>
          <w:tcPr>
            <w:tcW w:w="1530" w:type="dxa"/>
            <w:tcBorders>
              <w:top w:val="single" w:sz="8" w:space="0" w:color="000000"/>
              <w:left w:val="nil"/>
              <w:bottom w:val="single" w:sz="8" w:space="0" w:color="000000"/>
              <w:right w:val="single" w:sz="8" w:space="0" w:color="000000"/>
            </w:tcBorders>
            <w:shd w:val="clear" w:color="auto" w:fill="EEECE1"/>
            <w:tcMar>
              <w:top w:w="100" w:type="dxa"/>
              <w:left w:w="100" w:type="dxa"/>
              <w:bottom w:w="100" w:type="dxa"/>
              <w:right w:w="100" w:type="dxa"/>
            </w:tcMar>
          </w:tcPr>
          <w:p w:rsidR="007945CB" w:rsidRDefault="00BA63D6">
            <w:pPr>
              <w:ind w:left="160"/>
              <w:jc w:val="center"/>
              <w:rPr>
                <w:sz w:val="20"/>
                <w:szCs w:val="20"/>
              </w:rPr>
            </w:pPr>
            <w:r>
              <w:rPr>
                <w:sz w:val="20"/>
                <w:szCs w:val="20"/>
              </w:rPr>
              <w:t>Cumulative Percent</w:t>
            </w:r>
          </w:p>
        </w:tc>
      </w:tr>
      <w:tr w:rsidR="007945CB" w:rsidTr="00F04A11">
        <w:trPr>
          <w:trHeight w:val="645"/>
        </w:trPr>
        <w:tc>
          <w:tcPr>
            <w:tcW w:w="8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945CB" w:rsidRDefault="00BA63D6">
            <w:pPr>
              <w:ind w:left="160"/>
              <w:rPr>
                <w:sz w:val="20"/>
                <w:szCs w:val="20"/>
              </w:rPr>
            </w:pPr>
            <w:r>
              <w:rPr>
                <w:sz w:val="20"/>
                <w:szCs w:val="20"/>
              </w:rPr>
              <w:t xml:space="preserve">Affirming a deepened restorative-justice district approach to managing discipline practice </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rsidR="007945CB" w:rsidRDefault="00BA63D6">
            <w:pPr>
              <w:ind w:left="160"/>
              <w:rPr>
                <w:sz w:val="20"/>
                <w:szCs w:val="20"/>
              </w:rPr>
            </w:pPr>
            <w:r>
              <w:rPr>
                <w:sz w:val="20"/>
                <w:szCs w:val="20"/>
              </w:rPr>
              <w:t>34%</w:t>
            </w:r>
          </w:p>
        </w:tc>
      </w:tr>
      <w:tr w:rsidR="007945CB" w:rsidTr="00F04A11">
        <w:trPr>
          <w:trHeight w:val="870"/>
        </w:trPr>
        <w:tc>
          <w:tcPr>
            <w:tcW w:w="8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945CB" w:rsidRDefault="00BA63D6">
            <w:pPr>
              <w:ind w:left="160"/>
              <w:rPr>
                <w:sz w:val="20"/>
                <w:szCs w:val="20"/>
              </w:rPr>
            </w:pPr>
            <w:r>
              <w:rPr>
                <w:sz w:val="20"/>
                <w:szCs w:val="20"/>
              </w:rPr>
              <w:t>Expressed more detailed policy guidance regarding staff support, tools, school climate resources, and mutual accountability due to varied interpretations</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rsidR="007945CB" w:rsidRDefault="00BA63D6">
            <w:pPr>
              <w:ind w:left="160"/>
              <w:rPr>
                <w:sz w:val="20"/>
                <w:szCs w:val="20"/>
              </w:rPr>
            </w:pPr>
            <w:r>
              <w:rPr>
                <w:sz w:val="20"/>
                <w:szCs w:val="20"/>
              </w:rPr>
              <w:t>25.5%</w:t>
            </w:r>
          </w:p>
        </w:tc>
      </w:tr>
      <w:tr w:rsidR="007945CB" w:rsidTr="00F04A11">
        <w:trPr>
          <w:trHeight w:val="645"/>
        </w:trPr>
        <w:tc>
          <w:tcPr>
            <w:tcW w:w="8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945CB" w:rsidRDefault="00BA63D6">
            <w:pPr>
              <w:ind w:left="160"/>
              <w:rPr>
                <w:sz w:val="20"/>
                <w:szCs w:val="20"/>
              </w:rPr>
            </w:pPr>
            <w:r>
              <w:rPr>
                <w:sz w:val="20"/>
                <w:szCs w:val="20"/>
              </w:rPr>
              <w:t>Affirming district value to focus on racial equity and trauma-informed practices</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rsidR="007945CB" w:rsidRDefault="00BA63D6">
            <w:pPr>
              <w:ind w:left="160"/>
              <w:rPr>
                <w:sz w:val="20"/>
                <w:szCs w:val="20"/>
              </w:rPr>
            </w:pPr>
            <w:r>
              <w:rPr>
                <w:sz w:val="20"/>
                <w:szCs w:val="20"/>
              </w:rPr>
              <w:t>15%</w:t>
            </w:r>
          </w:p>
        </w:tc>
      </w:tr>
      <w:tr w:rsidR="007945CB" w:rsidTr="00F04A11">
        <w:trPr>
          <w:trHeight w:val="420"/>
        </w:trPr>
        <w:tc>
          <w:tcPr>
            <w:tcW w:w="8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945CB" w:rsidRDefault="00BA63D6">
            <w:pPr>
              <w:ind w:left="160"/>
              <w:rPr>
                <w:sz w:val="20"/>
                <w:szCs w:val="20"/>
              </w:rPr>
            </w:pPr>
            <w:r>
              <w:rPr>
                <w:sz w:val="20"/>
                <w:szCs w:val="20"/>
              </w:rPr>
              <w:t>Create explicit differentiation and protections in policy for PK-5 students</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rsidR="007945CB" w:rsidRDefault="00BA63D6">
            <w:pPr>
              <w:ind w:left="160"/>
              <w:rPr>
                <w:sz w:val="20"/>
                <w:szCs w:val="20"/>
              </w:rPr>
            </w:pPr>
            <w:r>
              <w:rPr>
                <w:sz w:val="20"/>
                <w:szCs w:val="20"/>
              </w:rPr>
              <w:t>12%</w:t>
            </w:r>
          </w:p>
        </w:tc>
      </w:tr>
      <w:tr w:rsidR="007945CB" w:rsidTr="00F04A11">
        <w:trPr>
          <w:trHeight w:val="420"/>
        </w:trPr>
        <w:tc>
          <w:tcPr>
            <w:tcW w:w="8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945CB" w:rsidRDefault="00BA63D6">
            <w:pPr>
              <w:ind w:left="160"/>
              <w:rPr>
                <w:sz w:val="20"/>
                <w:szCs w:val="20"/>
              </w:rPr>
            </w:pPr>
            <w:r>
              <w:rPr>
                <w:sz w:val="20"/>
                <w:szCs w:val="20"/>
              </w:rPr>
              <w:t>Disciplinary processes with aligned communication, consistency and clarity.</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rsidR="007945CB" w:rsidRDefault="00BA63D6">
            <w:pPr>
              <w:ind w:left="160"/>
              <w:rPr>
                <w:sz w:val="20"/>
                <w:szCs w:val="20"/>
              </w:rPr>
            </w:pPr>
            <w:r>
              <w:rPr>
                <w:sz w:val="20"/>
                <w:szCs w:val="20"/>
              </w:rPr>
              <w:t>9%</w:t>
            </w:r>
          </w:p>
        </w:tc>
      </w:tr>
      <w:tr w:rsidR="007945CB" w:rsidTr="00F04A11">
        <w:trPr>
          <w:trHeight w:val="645"/>
        </w:trPr>
        <w:tc>
          <w:tcPr>
            <w:tcW w:w="8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945CB" w:rsidRDefault="00BA63D6">
            <w:pPr>
              <w:ind w:left="160"/>
              <w:rPr>
                <w:sz w:val="20"/>
                <w:szCs w:val="20"/>
              </w:rPr>
            </w:pPr>
            <w:r>
              <w:rPr>
                <w:sz w:val="20"/>
                <w:szCs w:val="20"/>
              </w:rPr>
              <w:t>Incorporate a disability justice lens that requires differentiated approaches with students on IEPs and 504s</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rsidR="007945CB" w:rsidRDefault="00BA63D6">
            <w:pPr>
              <w:ind w:left="160"/>
              <w:rPr>
                <w:sz w:val="20"/>
                <w:szCs w:val="20"/>
              </w:rPr>
            </w:pPr>
            <w:r>
              <w:rPr>
                <w:sz w:val="20"/>
                <w:szCs w:val="20"/>
              </w:rPr>
              <w:t>4%</w:t>
            </w:r>
          </w:p>
        </w:tc>
      </w:tr>
      <w:tr w:rsidR="007945CB" w:rsidTr="00F04A11">
        <w:trPr>
          <w:trHeight w:val="645"/>
        </w:trPr>
        <w:tc>
          <w:tcPr>
            <w:tcW w:w="8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945CB" w:rsidRDefault="00BA63D6">
            <w:pPr>
              <w:ind w:left="160"/>
              <w:rPr>
                <w:sz w:val="20"/>
                <w:szCs w:val="20"/>
              </w:rPr>
            </w:pPr>
            <w:r>
              <w:rPr>
                <w:sz w:val="20"/>
                <w:szCs w:val="20"/>
              </w:rPr>
              <w:t>Express district commitment to emotional regulation and positive reinforcement as alternative discipline supports</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rsidR="007945CB" w:rsidRDefault="00BA63D6">
            <w:pPr>
              <w:ind w:left="160"/>
              <w:rPr>
                <w:sz w:val="20"/>
                <w:szCs w:val="20"/>
              </w:rPr>
            </w:pPr>
            <w:r>
              <w:rPr>
                <w:sz w:val="20"/>
                <w:szCs w:val="20"/>
              </w:rPr>
              <w:t>2%</w:t>
            </w:r>
          </w:p>
        </w:tc>
      </w:tr>
    </w:tbl>
    <w:p w:rsidR="007945CB" w:rsidRDefault="00BA63D6">
      <w:pPr>
        <w:spacing w:after="140"/>
        <w:ind w:left="540"/>
      </w:pPr>
      <w:r>
        <w:t xml:space="preserve">*The total exceeds 100% as individuals could provide multiple forms of feedback.  </w:t>
      </w:r>
    </w:p>
    <w:p w:rsidR="007945CB" w:rsidRDefault="00BA63D6">
      <w:pPr>
        <w:spacing w:after="140"/>
      </w:pPr>
      <w:r>
        <w:t>Responses were categorized into 7 themes. The first two themes had a significantly larger representation of community feedback (59%). By count, these two themes had 3 times as many recurrences than any of the remaining themes:</w:t>
      </w:r>
    </w:p>
    <w:p w:rsidR="007945CB" w:rsidRDefault="00BA63D6" w:rsidP="00F04A11">
      <w:pPr>
        <w:pStyle w:val="ListParagraph"/>
        <w:numPr>
          <w:ilvl w:val="0"/>
          <w:numId w:val="4"/>
        </w:numPr>
        <w:spacing w:after="140"/>
      </w:pPr>
      <w:r>
        <w:t xml:space="preserve">Affirming a deepened restorative-justice district approach to managing discipline practice </w:t>
      </w:r>
    </w:p>
    <w:p w:rsidR="007945CB" w:rsidRDefault="00BA63D6" w:rsidP="00F04A11">
      <w:pPr>
        <w:pStyle w:val="ListParagraph"/>
        <w:numPr>
          <w:ilvl w:val="0"/>
          <w:numId w:val="4"/>
        </w:numPr>
        <w:spacing w:after="140"/>
      </w:pPr>
      <w:r>
        <w:t>Expressed more detailed policy guidance regarding staff support, tools, school climate resources, and mutual accountability due to varied interpretations</w:t>
      </w:r>
    </w:p>
    <w:p w:rsidR="007945CB" w:rsidRDefault="00BA63D6">
      <w:pPr>
        <w:spacing w:after="140"/>
        <w:ind w:left="620" w:hanging="260"/>
      </w:pPr>
      <w:r>
        <w:t xml:space="preserve">  The next cluster represents (36%) and incorporated the following themes:</w:t>
      </w:r>
    </w:p>
    <w:p w:rsidR="007945CB" w:rsidRDefault="00BA63D6" w:rsidP="00F04A11">
      <w:pPr>
        <w:pStyle w:val="ListParagraph"/>
        <w:numPr>
          <w:ilvl w:val="0"/>
          <w:numId w:val="6"/>
        </w:numPr>
        <w:spacing w:after="140"/>
      </w:pPr>
      <w:r>
        <w:t>Affirming district value to focus on racial equity and trauma-informed practices</w:t>
      </w:r>
    </w:p>
    <w:p w:rsidR="007945CB" w:rsidRDefault="00BA63D6" w:rsidP="00F04A11">
      <w:pPr>
        <w:pStyle w:val="ListParagraph"/>
        <w:numPr>
          <w:ilvl w:val="0"/>
          <w:numId w:val="6"/>
        </w:numPr>
        <w:spacing w:after="140"/>
      </w:pPr>
      <w:r>
        <w:t>Create explicit differentiation and protections in policy for PK-5 students</w:t>
      </w:r>
    </w:p>
    <w:p w:rsidR="007945CB" w:rsidRDefault="00BA63D6" w:rsidP="00F04A11">
      <w:pPr>
        <w:pStyle w:val="ListParagraph"/>
        <w:numPr>
          <w:ilvl w:val="0"/>
          <w:numId w:val="6"/>
        </w:numPr>
        <w:spacing w:after="140"/>
      </w:pPr>
      <w:r>
        <w:lastRenderedPageBreak/>
        <w:t xml:space="preserve">Disciplinary processes with aligned communication, consistency and clarity </w:t>
      </w:r>
      <w:r>
        <w:tab/>
      </w:r>
    </w:p>
    <w:p w:rsidR="007945CB" w:rsidRDefault="00BA63D6">
      <w:pPr>
        <w:spacing w:after="140"/>
        <w:ind w:left="620" w:hanging="260"/>
      </w:pPr>
      <w:r>
        <w:t>The final cluster represents (6%) of community feedback:</w:t>
      </w:r>
    </w:p>
    <w:p w:rsidR="007945CB" w:rsidRDefault="00BA63D6" w:rsidP="00F04A11">
      <w:pPr>
        <w:pStyle w:val="ListParagraph"/>
        <w:numPr>
          <w:ilvl w:val="0"/>
          <w:numId w:val="8"/>
        </w:numPr>
        <w:spacing w:after="140"/>
      </w:pPr>
      <w:r>
        <w:t>Incorporate a disability justice lens that requires differentiated approaches with students on IEPs and 504s</w:t>
      </w:r>
    </w:p>
    <w:p w:rsidR="007945CB" w:rsidRDefault="00BA63D6" w:rsidP="00F04A11">
      <w:pPr>
        <w:pStyle w:val="ListParagraph"/>
        <w:numPr>
          <w:ilvl w:val="0"/>
          <w:numId w:val="8"/>
        </w:numPr>
        <w:spacing w:after="140"/>
      </w:pPr>
      <w:r>
        <w:t>Express district commitment to emotional regulation and positive reinforcement as alternative discipline supports</w:t>
      </w:r>
    </w:p>
    <w:p w:rsidR="007945CB" w:rsidRDefault="007945CB"/>
    <w:sectPr w:rsidR="007945CB" w:rsidSect="00F04A11">
      <w:headerReference w:type="default" r:id="rId7"/>
      <w:footerReference w:type="default" r:id="rId8"/>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4C9" w:rsidRDefault="00B474C9">
      <w:pPr>
        <w:spacing w:line="240" w:lineRule="auto"/>
      </w:pPr>
      <w:r>
        <w:separator/>
      </w:r>
    </w:p>
  </w:endnote>
  <w:endnote w:type="continuationSeparator" w:id="0">
    <w:p w:rsidR="00B474C9" w:rsidRDefault="00B474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5CB" w:rsidRDefault="00BA63D6">
    <w:pPr>
      <w:jc w:val="right"/>
    </w:pPr>
    <w:r>
      <w:fldChar w:fldCharType="begin"/>
    </w:r>
    <w:r>
      <w:instrText>PAGE</w:instrText>
    </w:r>
    <w:r>
      <w:fldChar w:fldCharType="separate"/>
    </w:r>
    <w:r w:rsidR="0088400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4C9" w:rsidRDefault="00B474C9">
      <w:pPr>
        <w:spacing w:line="240" w:lineRule="auto"/>
      </w:pPr>
      <w:r>
        <w:separator/>
      </w:r>
    </w:p>
  </w:footnote>
  <w:footnote w:type="continuationSeparator" w:id="0">
    <w:p w:rsidR="00B474C9" w:rsidRDefault="00B474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27F" w:rsidRPr="004F727F" w:rsidRDefault="004F727F" w:rsidP="004F727F">
    <w:pPr>
      <w:jc w:val="right"/>
      <w:rPr>
        <w:i/>
        <w:color w:val="FF0000"/>
        <w:sz w:val="24"/>
        <w:szCs w:val="24"/>
      </w:rPr>
    </w:pPr>
    <w:r>
      <w:rPr>
        <w:i/>
        <w:color w:val="FF0000"/>
        <w:sz w:val="24"/>
        <w:szCs w:val="24"/>
      </w:rPr>
      <w:t>REVISED 3/9/2020</w:t>
    </w:r>
  </w:p>
  <w:p w:rsidR="007945CB" w:rsidRDefault="00BA63D6">
    <w:pPr>
      <w:jc w:val="center"/>
      <w:rPr>
        <w:sz w:val="36"/>
        <w:szCs w:val="36"/>
      </w:rPr>
    </w:pPr>
    <w:r>
      <w:rPr>
        <w:sz w:val="36"/>
        <w:szCs w:val="36"/>
      </w:rPr>
      <w:t xml:space="preserve">2019-20 Discipline Policy Staff, Student </w:t>
    </w:r>
  </w:p>
  <w:p w:rsidR="007945CB" w:rsidRDefault="00BA63D6">
    <w:pPr>
      <w:jc w:val="center"/>
      <w:rPr>
        <w:sz w:val="36"/>
        <w:szCs w:val="36"/>
      </w:rPr>
    </w:pPr>
    <w:r>
      <w:rPr>
        <w:sz w:val="36"/>
        <w:szCs w:val="36"/>
      </w:rPr>
      <w:t>and Community Engagement</w:t>
    </w:r>
  </w:p>
  <w:p w:rsidR="00F04A11" w:rsidRPr="00F04A11" w:rsidRDefault="00F04A11">
    <w:pP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B4CA3"/>
    <w:multiLevelType w:val="hybridMultilevel"/>
    <w:tmpl w:val="8758C4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C1790F"/>
    <w:multiLevelType w:val="hybridMultilevel"/>
    <w:tmpl w:val="B9463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E3506"/>
    <w:multiLevelType w:val="hybridMultilevel"/>
    <w:tmpl w:val="E756567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1A240E49"/>
    <w:multiLevelType w:val="hybridMultilevel"/>
    <w:tmpl w:val="816A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E74B84"/>
    <w:multiLevelType w:val="hybridMultilevel"/>
    <w:tmpl w:val="43F68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75609D"/>
    <w:multiLevelType w:val="multilevel"/>
    <w:tmpl w:val="84181E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FAE1D71"/>
    <w:multiLevelType w:val="hybridMultilevel"/>
    <w:tmpl w:val="7AC40F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DE5625E"/>
    <w:multiLevelType w:val="hybridMultilevel"/>
    <w:tmpl w:val="F32EB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0831D7"/>
    <w:multiLevelType w:val="hybridMultilevel"/>
    <w:tmpl w:val="603EC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6"/>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5CB"/>
    <w:rsid w:val="004F727F"/>
    <w:rsid w:val="007945CB"/>
    <w:rsid w:val="00884004"/>
    <w:rsid w:val="00B474C9"/>
    <w:rsid w:val="00BA63D6"/>
    <w:rsid w:val="00F0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57AD28-B490-4DF4-9DBB-4F14E627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F727F"/>
    <w:pPr>
      <w:tabs>
        <w:tab w:val="center" w:pos="4680"/>
        <w:tab w:val="right" w:pos="9360"/>
      </w:tabs>
      <w:spacing w:line="240" w:lineRule="auto"/>
    </w:pPr>
  </w:style>
  <w:style w:type="character" w:customStyle="1" w:styleId="HeaderChar">
    <w:name w:val="Header Char"/>
    <w:basedOn w:val="DefaultParagraphFont"/>
    <w:link w:val="Header"/>
    <w:uiPriority w:val="99"/>
    <w:rsid w:val="004F727F"/>
  </w:style>
  <w:style w:type="paragraph" w:styleId="Footer">
    <w:name w:val="footer"/>
    <w:basedOn w:val="Normal"/>
    <w:link w:val="FooterChar"/>
    <w:uiPriority w:val="99"/>
    <w:unhideWhenUsed/>
    <w:rsid w:val="004F727F"/>
    <w:pPr>
      <w:tabs>
        <w:tab w:val="center" w:pos="4680"/>
        <w:tab w:val="right" w:pos="9360"/>
      </w:tabs>
      <w:spacing w:line="240" w:lineRule="auto"/>
    </w:pPr>
  </w:style>
  <w:style w:type="character" w:customStyle="1" w:styleId="FooterChar">
    <w:name w:val="Footer Char"/>
    <w:basedOn w:val="DefaultParagraphFont"/>
    <w:link w:val="Footer"/>
    <w:uiPriority w:val="99"/>
    <w:rsid w:val="004F727F"/>
  </w:style>
  <w:style w:type="paragraph" w:styleId="ListParagraph">
    <w:name w:val="List Paragraph"/>
    <w:basedOn w:val="Normal"/>
    <w:uiPriority w:val="34"/>
    <w:qFormat/>
    <w:rsid w:val="004F7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Portland Public Schools</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Juniper Painton</dc:creator>
  <cp:lastModifiedBy>Juniper Painton</cp:lastModifiedBy>
  <cp:revision>2</cp:revision>
  <dcterms:created xsi:type="dcterms:W3CDTF">2020-03-10T00:46:00Z</dcterms:created>
  <dcterms:modified xsi:type="dcterms:W3CDTF">2020-03-10T00:46:00Z</dcterms:modified>
</cp:coreProperties>
</file>